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38" w:rsidRPr="00E90838" w:rsidRDefault="00A6716F" w:rsidP="00083563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72"/>
          <w:szCs w:val="72"/>
          <w:lang w:eastAsia="cs-CZ"/>
        </w:rPr>
      </w:pPr>
      <w:bookmarkStart w:id="0" w:name="_GoBack"/>
      <w:bookmarkEnd w:id="0"/>
      <w:proofErr w:type="spellStart"/>
      <w:proofErr w:type="gramStart"/>
      <w:r w:rsidRPr="00A6716F">
        <w:rPr>
          <w:rFonts w:eastAsia="Times New Roman" w:cstheme="minorHAnsi"/>
          <w:b/>
          <w:color w:val="000000"/>
          <w:sz w:val="72"/>
          <w:szCs w:val="72"/>
          <w:lang w:eastAsia="cs-CZ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Grafomotorika</w:t>
      </w:r>
      <w:proofErr w:type="spellEnd"/>
      <w:r w:rsidR="00E90838">
        <w:rPr>
          <w:rFonts w:eastAsia="Times New Roman" w:cstheme="minorHAnsi"/>
          <w:b/>
          <w:color w:val="000000"/>
          <w:sz w:val="72"/>
          <w:szCs w:val="72"/>
          <w:lang w:eastAsia="cs-CZ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..</w:t>
      </w:r>
      <w:proofErr w:type="gramEnd"/>
      <w:r w:rsidRPr="00A6716F">
        <w:rPr>
          <w:rFonts w:eastAsia="Times New Roman" w:cstheme="minorHAnsi"/>
          <w:color w:val="000000"/>
          <w:sz w:val="72"/>
          <w:szCs w:val="72"/>
          <w:lang w:eastAsia="cs-CZ"/>
        </w:rPr>
        <w:t xml:space="preserve"> </w:t>
      </w:r>
    </w:p>
    <w:p w:rsidR="00A6716F" w:rsidRPr="00A6716F" w:rsidRDefault="00E90838" w:rsidP="00083563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lang w:eastAsia="cs-CZ"/>
        </w:rPr>
        <w:t>..</w:t>
      </w:r>
      <w:r w:rsidR="00A6716F" w:rsidRPr="00A6716F">
        <w:rPr>
          <w:rFonts w:eastAsia="Times New Roman" w:cstheme="minorHAnsi"/>
          <w:color w:val="000000"/>
          <w:sz w:val="24"/>
          <w:szCs w:val="24"/>
          <w:lang w:eastAsia="cs-CZ"/>
        </w:rPr>
        <w:t>je</w:t>
      </w:r>
      <w:proofErr w:type="gramEnd"/>
      <w:r w:rsidR="00A6716F" w:rsidRPr="00A6716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soubor psychomotorických činností, které jsou vykonávány při psaní a kreslení. Při psaní je potřeba vykonávat účelné pohyby, které jsou založeny na koordinace oka a ruky. Při vývoji </w:t>
      </w:r>
      <w:proofErr w:type="spellStart"/>
      <w:r w:rsidR="00A6716F" w:rsidRPr="00A6716F">
        <w:rPr>
          <w:rFonts w:eastAsia="Times New Roman" w:cstheme="minorHAnsi"/>
          <w:color w:val="000000"/>
          <w:sz w:val="24"/>
          <w:szCs w:val="24"/>
          <w:lang w:eastAsia="cs-CZ"/>
        </w:rPr>
        <w:t>grafomotoriky</w:t>
      </w:r>
      <w:proofErr w:type="spellEnd"/>
      <w:r w:rsidR="00A6716F" w:rsidRPr="00A6716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se tato koordinace zdokonaluje a umožní dítěti spontánní grafický projev a později i psaní. Dítě vidí svět kolem sebe, dokáže uchopit psací náčiní a graficky svět ztvárňovat.</w:t>
      </w:r>
    </w:p>
    <w:p w:rsidR="00A6716F" w:rsidRPr="00A6716F" w:rsidRDefault="00A6716F" w:rsidP="00083563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6716F">
        <w:rPr>
          <w:rFonts w:eastAsia="Times New Roman" w:cstheme="minorHAnsi"/>
          <w:color w:val="000000"/>
          <w:sz w:val="24"/>
          <w:szCs w:val="24"/>
          <w:lang w:eastAsia="cs-CZ"/>
        </w:rPr>
        <w:t>Dítě má motivaci zaznamenat významné zážitky a dojmy. Kvalita grafického projevu se zdokonaluje a ruka se při činnosti uvolňuje. Dítě se učí koncentrovat, aby dokázalo uskutečnit své záměry.</w:t>
      </w:r>
    </w:p>
    <w:p w:rsidR="00A6716F" w:rsidRPr="00A6716F" w:rsidRDefault="00A6716F" w:rsidP="00083563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90838">
        <w:rPr>
          <w:rFonts w:eastAsia="Times New Roman" w:cstheme="minorHAnsi"/>
          <w:b/>
          <w:bCs/>
          <w:color w:val="7587A6"/>
          <w:sz w:val="24"/>
          <w:szCs w:val="24"/>
          <w:lang w:eastAsia="cs-CZ"/>
        </w:rPr>
        <w:t xml:space="preserve">Předpokladem úspěšného osvojení psaní je, aby dítě vytvořilo správný špetkový úchop a bylo na určitém stupni vývoje </w:t>
      </w:r>
      <w:proofErr w:type="spellStart"/>
      <w:r w:rsidRPr="00E90838">
        <w:rPr>
          <w:rFonts w:eastAsia="Times New Roman" w:cstheme="minorHAnsi"/>
          <w:b/>
          <w:bCs/>
          <w:color w:val="7587A6"/>
          <w:sz w:val="24"/>
          <w:szCs w:val="24"/>
          <w:lang w:eastAsia="cs-CZ"/>
        </w:rPr>
        <w:t>grafomotoriky</w:t>
      </w:r>
      <w:proofErr w:type="spellEnd"/>
      <w:r w:rsidRPr="00E90838">
        <w:rPr>
          <w:rFonts w:eastAsia="Times New Roman" w:cstheme="minorHAnsi"/>
          <w:b/>
          <w:bCs/>
          <w:color w:val="7587A6"/>
          <w:sz w:val="24"/>
          <w:szCs w:val="24"/>
          <w:lang w:eastAsia="cs-CZ"/>
        </w:rPr>
        <w:t>.</w:t>
      </w:r>
    </w:p>
    <w:p w:rsidR="00A6716F" w:rsidRPr="00A6716F" w:rsidRDefault="00A6716F" w:rsidP="00083563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6716F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A6716F" w:rsidRPr="00E90838" w:rsidRDefault="00083563" w:rsidP="004D7366">
      <w:pPr>
        <w:pStyle w:val="Normln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Style w:val="Siln"/>
          <w:rFonts w:asciiTheme="minorHAnsi" w:hAnsiTheme="minorHAnsi" w:cstheme="minorHAnsi"/>
          <w:color w:val="CF6A4C"/>
        </w:rPr>
        <w:t>Jaký je správný úchop psacího náčiní při psaní a kreslení?</w:t>
      </w:r>
    </w:p>
    <w:p w:rsidR="00A6716F" w:rsidRDefault="00A6716F" w:rsidP="004D7366">
      <w:pPr>
        <w:pStyle w:val="Normln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E90838">
        <w:rPr>
          <w:rFonts w:asciiTheme="minorHAnsi" w:hAnsiTheme="minorHAnsi" w:cstheme="minorHAnsi"/>
          <w:color w:val="000000"/>
        </w:rPr>
        <w:t xml:space="preserve">Téměř každým úchopem se </w:t>
      </w:r>
      <w:r w:rsidR="00E90838">
        <w:rPr>
          <w:rFonts w:asciiTheme="minorHAnsi" w:hAnsiTheme="minorHAnsi" w:cstheme="minorHAnsi"/>
          <w:color w:val="000000"/>
        </w:rPr>
        <w:t>dá</w:t>
      </w:r>
      <w:r w:rsidRPr="00E90838">
        <w:rPr>
          <w:rFonts w:asciiTheme="minorHAnsi" w:hAnsiTheme="minorHAnsi" w:cstheme="minorHAnsi"/>
          <w:color w:val="000000"/>
        </w:rPr>
        <w:t xml:space="preserve"> psát a děti jsou schopné vytvořit si skutečně neuvěřitelné a obtížně popsatelné úchopy. Jeden jediný úchop je však pro lidskou ruku ten nejpřirozenější a nejefektivnější z hlediska pohybů dlaně a prstů, jedná se o úchop špetkový. Všechny ostatní úchopy znesnadňují psaní.</w:t>
      </w:r>
    </w:p>
    <w:p w:rsidR="00BE1CAD" w:rsidRDefault="00BE1CAD" w:rsidP="004D736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BE1CAD" w:rsidRDefault="00BE1CAD" w:rsidP="004D7366">
      <w:pPr>
        <w:pStyle w:val="Normlnweb"/>
        <w:shd w:val="clear" w:color="auto" w:fill="FFFFFF"/>
        <w:spacing w:after="0" w:afterAutospacing="0"/>
        <w:jc w:val="both"/>
        <w:rPr>
          <w:rStyle w:val="Siln"/>
          <w:rFonts w:asciiTheme="minorHAnsi" w:hAnsiTheme="minorHAnsi" w:cstheme="minorHAnsi"/>
          <w:color w:val="CF6A4C"/>
        </w:rPr>
      </w:pPr>
      <w:r>
        <w:rPr>
          <w:rStyle w:val="Siln"/>
          <w:rFonts w:asciiTheme="minorHAnsi" w:hAnsiTheme="minorHAnsi" w:cstheme="minorHAnsi"/>
          <w:color w:val="CF6A4C"/>
        </w:rPr>
        <w:t xml:space="preserve">Úchop </w:t>
      </w:r>
      <w:r w:rsidR="00083563">
        <w:rPr>
          <w:rStyle w:val="Siln"/>
          <w:rFonts w:asciiTheme="minorHAnsi" w:hAnsiTheme="minorHAnsi" w:cstheme="minorHAnsi"/>
          <w:color w:val="CF6A4C"/>
        </w:rPr>
        <w:t xml:space="preserve">špetkou </w:t>
      </w:r>
    </w:p>
    <w:p w:rsidR="00BE1CAD" w:rsidRDefault="00BE1CAD" w:rsidP="004D7366">
      <w:pPr>
        <w:pStyle w:val="Normln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484848"/>
        </w:rPr>
      </w:pPr>
      <w:r w:rsidRPr="00BE1CAD">
        <w:rPr>
          <w:rFonts w:asciiTheme="minorHAnsi" w:hAnsiTheme="minorHAnsi" w:cstheme="minorHAnsi"/>
          <w:color w:val="484848"/>
        </w:rPr>
        <w:t>Účastní se jej tři prsty. Palec a ukazováček jsou bříšky prstů proti sobě a prostředníček hranou bříška podpírá psací náčiní zespodu. Prsteníček a malíček jsou přitisknuté k prostředníčku, dlaň zůstává volná. „Vizuálně může vypadat u každého jedince </w:t>
      </w:r>
      <w:hyperlink r:id="rId4" w:tgtFrame="_blank" w:history="1">
        <w:r w:rsidRPr="00BE1CAD">
          <w:rPr>
            <w:rStyle w:val="Hypertextovodkaz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špetkový úchop</w:t>
        </w:r>
      </w:hyperlink>
      <w:r w:rsidRPr="00BE1CAD">
        <w:rPr>
          <w:rFonts w:asciiTheme="minorHAnsi" w:hAnsiTheme="minorHAnsi" w:cstheme="minorHAnsi"/>
        </w:rPr>
        <w:t> jinak</w:t>
      </w:r>
      <w:r w:rsidRPr="00BE1CAD">
        <w:rPr>
          <w:rFonts w:asciiTheme="minorHAnsi" w:hAnsiTheme="minorHAnsi" w:cstheme="minorHAnsi"/>
          <w:color w:val="484848"/>
        </w:rPr>
        <w:t>. Někdo má prsty více natažené, někdo více pokrčené. Záleží na délce palce a ostatních prstů, vždy se však jedná o vytvoření špetky</w:t>
      </w:r>
      <w:r>
        <w:rPr>
          <w:rFonts w:asciiTheme="minorHAnsi" w:hAnsiTheme="minorHAnsi" w:cstheme="minorHAnsi"/>
          <w:color w:val="484848"/>
        </w:rPr>
        <w:t>.</w:t>
      </w:r>
    </w:p>
    <w:p w:rsidR="00083563" w:rsidRDefault="00083563" w:rsidP="00083563">
      <w:pPr>
        <w:pStyle w:val="Normlnweb"/>
        <w:shd w:val="clear" w:color="auto" w:fill="FFFFFF"/>
        <w:spacing w:before="60" w:beforeAutospacing="0" w:after="0" w:afterAutospacing="0"/>
        <w:jc w:val="both"/>
        <w:rPr>
          <w:rFonts w:asciiTheme="minorHAnsi" w:hAnsiTheme="minorHAnsi" w:cstheme="minorHAnsi"/>
          <w:color w:val="484848"/>
        </w:rPr>
      </w:pPr>
    </w:p>
    <w:p w:rsidR="00BE1CAD" w:rsidRPr="00BE1CAD" w:rsidRDefault="00BE1CAD" w:rsidP="00083563">
      <w:pPr>
        <w:pStyle w:val="Normlnweb"/>
        <w:shd w:val="clear" w:color="auto" w:fill="FFFFFF"/>
        <w:spacing w:before="6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inline distT="0" distB="0" distL="0" distR="0" wp14:anchorId="4A240A75" wp14:editId="63B2071D">
            <wp:extent cx="3225800" cy="1416685"/>
            <wp:effectExtent l="0" t="0" r="0" b="0"/>
            <wp:docPr id="10" name="Obrázek 1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AD" w:rsidRDefault="00BE1CAD" w:rsidP="00083563">
      <w:pPr>
        <w:pStyle w:val="Normlnweb"/>
        <w:shd w:val="clear" w:color="auto" w:fill="FFFFFF"/>
        <w:spacing w:before="60" w:beforeAutospacing="0" w:after="0" w:afterAutospacing="0"/>
        <w:jc w:val="both"/>
        <w:rPr>
          <w:rStyle w:val="Siln"/>
          <w:rFonts w:asciiTheme="minorHAnsi" w:hAnsiTheme="minorHAnsi" w:cstheme="minorHAnsi"/>
          <w:color w:val="CF6A4C"/>
        </w:rPr>
      </w:pPr>
    </w:p>
    <w:p w:rsidR="00083563" w:rsidRDefault="00A6716F" w:rsidP="004D7366">
      <w:pPr>
        <w:pStyle w:val="Normlnweb"/>
        <w:shd w:val="clear" w:color="auto" w:fill="FFFFFF"/>
        <w:spacing w:after="0" w:afterAutospacing="0"/>
        <w:jc w:val="both"/>
        <w:rPr>
          <w:rStyle w:val="Siln"/>
          <w:rFonts w:asciiTheme="minorHAnsi" w:hAnsiTheme="minorHAnsi" w:cstheme="minorHAnsi"/>
          <w:color w:val="CF6A4C"/>
        </w:rPr>
      </w:pPr>
      <w:r w:rsidRPr="00E90838">
        <w:rPr>
          <w:rStyle w:val="Siln"/>
          <w:rFonts w:asciiTheme="minorHAnsi" w:hAnsiTheme="minorHAnsi" w:cstheme="minorHAnsi"/>
          <w:color w:val="CF6A4C"/>
        </w:rPr>
        <w:t>Správná poloha těla při psaní</w:t>
      </w:r>
    </w:p>
    <w:p w:rsidR="00A6716F" w:rsidRPr="00E90838" w:rsidRDefault="00A6716F" w:rsidP="004D7366">
      <w:pPr>
        <w:pStyle w:val="Normln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E90838">
        <w:rPr>
          <w:rFonts w:asciiTheme="minorHAnsi" w:hAnsiTheme="minorHAnsi" w:cstheme="minorHAnsi"/>
          <w:color w:val="7587A6"/>
        </w:rPr>
        <w:t xml:space="preserve">Poloha těla při psaní ovlivňuje pohyblivost jednotlivých kloubů paže a jejich vzájemné propojení. Při sezení by měla být chodidla opřená o zem nebo podložku, tak je zajištěna stabilita. Výška pracovní desky by měla dítěti dosahovat asi do půlky hrudníku, tělo je mírně </w:t>
      </w:r>
      <w:r w:rsidRPr="00E90838">
        <w:rPr>
          <w:rFonts w:asciiTheme="minorHAnsi" w:hAnsiTheme="minorHAnsi" w:cstheme="minorHAnsi"/>
          <w:color w:val="7587A6"/>
        </w:rPr>
        <w:lastRenderedPageBreak/>
        <w:t>nakloněné dopředu, ale nemělo by se o desku opírat, je rovnoběžně s hranou stolu. Jedna ruka drží tužku, druhá je volně položená na stole rovnoběžně s tělem a hranou stolu a přidržuje papír. Dítě by mělo mít ramena ve stejné výšce, hlavu mírně skloněnou v ose páteře, oči ve vzdálenosti od papíru asi 25-30 cm.</w:t>
      </w:r>
    </w:p>
    <w:p w:rsidR="00A6716F" w:rsidRPr="00A6716F" w:rsidRDefault="00A6716F" w:rsidP="0008356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proofErr w:type="spellStart"/>
      <w:r w:rsidRPr="00E90838">
        <w:rPr>
          <w:rFonts w:eastAsia="Times New Roman" w:cstheme="minorHAnsi"/>
          <w:b/>
          <w:bCs/>
          <w:color w:val="D16F52"/>
          <w:sz w:val="24"/>
          <w:szCs w:val="24"/>
          <w:lang w:eastAsia="cs-CZ"/>
        </w:rPr>
        <w:t>Grafomotorický</w:t>
      </w:r>
      <w:proofErr w:type="spellEnd"/>
      <w:r w:rsidRPr="00E90838">
        <w:rPr>
          <w:rFonts w:eastAsia="Times New Roman" w:cstheme="minorHAnsi"/>
          <w:b/>
          <w:bCs/>
          <w:color w:val="D16F52"/>
          <w:sz w:val="24"/>
          <w:szCs w:val="24"/>
          <w:lang w:eastAsia="cs-CZ"/>
        </w:rPr>
        <w:t xml:space="preserve"> vývoj</w:t>
      </w:r>
    </w:p>
    <w:p w:rsidR="00A6716F" w:rsidRPr="00A6716F" w:rsidRDefault="00A6716F" w:rsidP="00083563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90838">
        <w:rPr>
          <w:rFonts w:eastAsia="Times New Roman" w:cstheme="minorHAnsi"/>
          <w:b/>
          <w:bCs/>
          <w:color w:val="D16F52"/>
          <w:sz w:val="24"/>
          <w:szCs w:val="24"/>
          <w:lang w:eastAsia="cs-CZ"/>
        </w:rPr>
        <w:t>1-2 roky</w:t>
      </w:r>
    </w:p>
    <w:p w:rsidR="00A6716F" w:rsidRPr="00A6716F" w:rsidRDefault="00A6716F" w:rsidP="00083563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6716F">
        <w:rPr>
          <w:rFonts w:eastAsia="Times New Roman" w:cstheme="minorHAnsi"/>
          <w:color w:val="000000"/>
          <w:sz w:val="24"/>
          <w:szCs w:val="24"/>
          <w:lang w:eastAsia="cs-CZ"/>
        </w:rPr>
        <w:t>Pastelku drží v dlani, experimentuje, střídá ruce. Pastelku drží až křečovitě, pohybuje celou rukou. Pohyb vychází z ramene.</w:t>
      </w:r>
    </w:p>
    <w:p w:rsidR="00A6716F" w:rsidRPr="00A6716F" w:rsidRDefault="00A6716F" w:rsidP="00083563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90838">
        <w:rPr>
          <w:rFonts w:eastAsia="Times New Roman" w:cstheme="minorHAnsi"/>
          <w:b/>
          <w:bCs/>
          <w:color w:val="D16F52"/>
          <w:sz w:val="24"/>
          <w:szCs w:val="24"/>
          <w:lang w:eastAsia="cs-CZ"/>
        </w:rPr>
        <w:t>2-3 roky</w:t>
      </w:r>
    </w:p>
    <w:p w:rsidR="00A6716F" w:rsidRPr="00A6716F" w:rsidRDefault="00A6716F" w:rsidP="00083563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6716F">
        <w:rPr>
          <w:rFonts w:eastAsia="Times New Roman" w:cstheme="minorHAnsi"/>
          <w:color w:val="000000"/>
          <w:sz w:val="24"/>
          <w:szCs w:val="24"/>
          <w:lang w:eastAsia="cs-CZ"/>
        </w:rPr>
        <w:t>Pastelku uchopuje již třemi prsty, někdy přidává čtvrtý prst na podepření. Učí se kreslit na omezenou plochu papíru. Kreslí čáry svisle a vodorovně. Dokáže už obkreslit kruh.</w:t>
      </w:r>
    </w:p>
    <w:p w:rsidR="00A6716F" w:rsidRPr="00A6716F" w:rsidRDefault="00A6716F" w:rsidP="00083563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90838">
        <w:rPr>
          <w:rFonts w:eastAsia="Times New Roman" w:cstheme="minorHAnsi"/>
          <w:b/>
          <w:bCs/>
          <w:color w:val="D16F52"/>
          <w:sz w:val="24"/>
          <w:szCs w:val="24"/>
          <w:lang w:eastAsia="cs-CZ"/>
        </w:rPr>
        <w:t>3-4 roky</w:t>
      </w:r>
    </w:p>
    <w:p w:rsidR="00A6716F" w:rsidRPr="00A6716F" w:rsidRDefault="00A6716F" w:rsidP="00083563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6716F">
        <w:rPr>
          <w:rFonts w:eastAsia="Times New Roman" w:cstheme="minorHAnsi"/>
          <w:color w:val="000000"/>
          <w:sz w:val="24"/>
          <w:szCs w:val="24"/>
          <w:lang w:eastAsia="cs-CZ"/>
        </w:rPr>
        <w:t>Dokáže kreslit postavu, hlavonožce. Kreslí kruhy, čtverce, trojúhelník, ale nedokáže je zatím pojmenovat.</w:t>
      </w:r>
    </w:p>
    <w:p w:rsidR="00A6716F" w:rsidRPr="00A6716F" w:rsidRDefault="00A6716F" w:rsidP="00083563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90838">
        <w:rPr>
          <w:rFonts w:eastAsia="Times New Roman" w:cstheme="minorHAnsi"/>
          <w:b/>
          <w:bCs/>
          <w:color w:val="D16F52"/>
          <w:sz w:val="24"/>
          <w:szCs w:val="24"/>
          <w:lang w:eastAsia="cs-CZ"/>
        </w:rPr>
        <w:t>4-5 let</w:t>
      </w:r>
    </w:p>
    <w:p w:rsidR="00A6716F" w:rsidRPr="00A6716F" w:rsidRDefault="00A6716F" w:rsidP="00083563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6716F">
        <w:rPr>
          <w:rFonts w:eastAsia="Times New Roman" w:cstheme="minorHAnsi"/>
          <w:color w:val="000000"/>
          <w:sz w:val="24"/>
          <w:szCs w:val="24"/>
          <w:lang w:eastAsia="cs-CZ"/>
        </w:rPr>
        <w:t>Kresba postavy s trupem a končetinami. Dítě vybarvuje, kresba začíná být bohatší. Kombinuje různé tvary, barvy.</w:t>
      </w:r>
    </w:p>
    <w:p w:rsidR="00A6716F" w:rsidRPr="00A6716F" w:rsidRDefault="00A6716F" w:rsidP="00083563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90838">
        <w:rPr>
          <w:rFonts w:eastAsia="Times New Roman" w:cstheme="minorHAnsi"/>
          <w:b/>
          <w:bCs/>
          <w:color w:val="D16F52"/>
          <w:sz w:val="24"/>
          <w:szCs w:val="24"/>
          <w:lang w:eastAsia="cs-CZ"/>
        </w:rPr>
        <w:t>5-6 let</w:t>
      </w:r>
      <w:r w:rsidR="00083563">
        <w:rPr>
          <w:rFonts w:eastAsia="Times New Roman" w:cstheme="minorHAnsi"/>
          <w:b/>
          <w:bCs/>
          <w:color w:val="D16F52"/>
          <w:sz w:val="24"/>
          <w:szCs w:val="24"/>
          <w:lang w:eastAsia="cs-CZ"/>
        </w:rPr>
        <w:t xml:space="preserve"> </w:t>
      </w:r>
    </w:p>
    <w:p w:rsidR="00A6716F" w:rsidRPr="00A6716F" w:rsidRDefault="00A6716F" w:rsidP="00083563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6716F">
        <w:rPr>
          <w:rFonts w:eastAsia="Times New Roman" w:cstheme="minorHAnsi"/>
          <w:color w:val="000000"/>
          <w:sz w:val="24"/>
          <w:szCs w:val="24"/>
          <w:lang w:eastAsia="cs-CZ"/>
        </w:rPr>
        <w:t>Kreslí postavu s trupem a všemi jejími částmi. Postava je bohatá na detaily. Znázorňuje geometrické tvary a velká tiskací písmena.</w:t>
      </w:r>
    </w:p>
    <w:p w:rsidR="00471968" w:rsidRPr="00E90838" w:rsidRDefault="00471968" w:rsidP="00083563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A6716F" w:rsidRPr="00083563" w:rsidRDefault="00083563" w:rsidP="00083563">
      <w:pPr>
        <w:pStyle w:val="Normlnweb"/>
        <w:shd w:val="clear" w:color="auto" w:fill="FFFFFF"/>
        <w:spacing w:before="60" w:beforeAutospacing="0" w:after="0" w:afterAutospacing="0"/>
        <w:jc w:val="both"/>
        <w:rPr>
          <w:rFonts w:asciiTheme="minorHAnsi" w:hAnsiTheme="minorHAnsi" w:cstheme="minorHAnsi"/>
          <w:b/>
          <w:bCs/>
          <w:color w:val="D16F52"/>
        </w:rPr>
      </w:pPr>
      <w:r w:rsidRPr="00083563">
        <w:rPr>
          <w:rFonts w:asciiTheme="minorHAnsi" w:hAnsiTheme="minorHAnsi" w:cstheme="minorHAnsi"/>
          <w:b/>
          <w:bCs/>
          <w:color w:val="D16F52"/>
        </w:rPr>
        <w:t xml:space="preserve">Uvolňující cviky </w:t>
      </w:r>
    </w:p>
    <w:p w:rsidR="00A6716F" w:rsidRPr="00083563" w:rsidRDefault="00A6716F" w:rsidP="00083563">
      <w:pPr>
        <w:pStyle w:val="Normlnweb"/>
        <w:shd w:val="clear" w:color="auto" w:fill="FFFFFF"/>
        <w:spacing w:before="6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83563">
        <w:rPr>
          <w:rFonts w:asciiTheme="minorHAnsi" w:hAnsiTheme="minorHAnsi" w:cstheme="minorHAnsi"/>
          <w:color w:val="000000"/>
        </w:rPr>
        <w:t>- kroužení ramenem, loktem, zápěstím, pohyb s říkankou /Meleme,</w:t>
      </w:r>
      <w:r w:rsidR="004D7366">
        <w:rPr>
          <w:rFonts w:asciiTheme="minorHAnsi" w:hAnsiTheme="minorHAnsi" w:cstheme="minorHAnsi"/>
          <w:color w:val="000000"/>
        </w:rPr>
        <w:t xml:space="preserve"> meleme </w:t>
      </w:r>
      <w:r w:rsidRPr="00083563">
        <w:rPr>
          <w:rFonts w:asciiTheme="minorHAnsi" w:hAnsiTheme="minorHAnsi" w:cstheme="minorHAnsi"/>
          <w:color w:val="000000"/>
        </w:rPr>
        <w:t xml:space="preserve"> / Kovej, </w:t>
      </w:r>
      <w:proofErr w:type="gramStart"/>
      <w:r w:rsidRPr="00083563">
        <w:rPr>
          <w:rFonts w:asciiTheme="minorHAnsi" w:hAnsiTheme="minorHAnsi" w:cstheme="minorHAnsi"/>
          <w:color w:val="000000"/>
        </w:rPr>
        <w:t>kovej../</w:t>
      </w:r>
      <w:proofErr w:type="gramEnd"/>
    </w:p>
    <w:p w:rsidR="00A6716F" w:rsidRPr="00083563" w:rsidRDefault="00A6716F" w:rsidP="00083563">
      <w:pPr>
        <w:pStyle w:val="Normlnweb"/>
        <w:shd w:val="clear" w:color="auto" w:fill="FFFFFF"/>
        <w:spacing w:before="6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83563">
        <w:rPr>
          <w:rFonts w:asciiTheme="minorHAnsi" w:hAnsiTheme="minorHAnsi" w:cstheme="minorHAnsi"/>
          <w:color w:val="000000"/>
        </w:rPr>
        <w:t xml:space="preserve">- hra s prsty  </w:t>
      </w:r>
      <w:hyperlink r:id="rId6" w:history="1">
        <w:r w:rsidRPr="00083563">
          <w:rPr>
            <w:rStyle w:val="Hypertextovodkaz"/>
            <w:rFonts w:asciiTheme="minorHAnsi" w:hAnsiTheme="minorHAnsi" w:cstheme="minorHAnsi"/>
          </w:rPr>
          <w:t>https://cz.pinterest.com/pin/462322717977296333/</w:t>
        </w:r>
      </w:hyperlink>
    </w:p>
    <w:p w:rsidR="00A6716F" w:rsidRPr="00083563" w:rsidRDefault="00A6716F" w:rsidP="00083563">
      <w:pPr>
        <w:pStyle w:val="Normlnweb"/>
        <w:shd w:val="clear" w:color="auto" w:fill="FFFFFF"/>
        <w:spacing w:before="6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83563">
        <w:rPr>
          <w:rFonts w:asciiTheme="minorHAnsi" w:hAnsiTheme="minorHAnsi" w:cstheme="minorHAnsi"/>
          <w:color w:val="000000"/>
        </w:rPr>
        <w:t xml:space="preserve">- mačkání /míčků na líný tenis, </w:t>
      </w:r>
      <w:proofErr w:type="gramStart"/>
      <w:r w:rsidRPr="00083563">
        <w:rPr>
          <w:rFonts w:asciiTheme="minorHAnsi" w:hAnsiTheme="minorHAnsi" w:cstheme="minorHAnsi"/>
          <w:color w:val="000000"/>
        </w:rPr>
        <w:t>drátěnku.../</w:t>
      </w:r>
      <w:proofErr w:type="gramEnd"/>
    </w:p>
    <w:p w:rsidR="00A6716F" w:rsidRPr="00083563" w:rsidRDefault="00A6716F" w:rsidP="00083563">
      <w:pPr>
        <w:pStyle w:val="Normlnweb"/>
        <w:shd w:val="clear" w:color="auto" w:fill="FFFFFF"/>
        <w:spacing w:before="6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83563">
        <w:rPr>
          <w:rFonts w:asciiTheme="minorHAnsi" w:hAnsiTheme="minorHAnsi" w:cstheme="minorHAnsi"/>
          <w:color w:val="000000"/>
        </w:rPr>
        <w:t>- práce s modelínou</w:t>
      </w:r>
    </w:p>
    <w:p w:rsidR="00A6716F" w:rsidRPr="00083563" w:rsidRDefault="00A6716F" w:rsidP="00083563">
      <w:pPr>
        <w:pStyle w:val="Normlnweb"/>
        <w:shd w:val="clear" w:color="auto" w:fill="FFFFFF"/>
        <w:spacing w:before="6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83563">
        <w:rPr>
          <w:rFonts w:asciiTheme="minorHAnsi" w:hAnsiTheme="minorHAnsi" w:cstheme="minorHAnsi"/>
          <w:color w:val="000000"/>
        </w:rPr>
        <w:t>- práce s prstovými barvami</w:t>
      </w:r>
    </w:p>
    <w:p w:rsidR="00A6716F" w:rsidRPr="00083563" w:rsidRDefault="00A6716F" w:rsidP="00083563">
      <w:pPr>
        <w:pStyle w:val="Normlnweb"/>
        <w:shd w:val="clear" w:color="auto" w:fill="FFFFFF"/>
        <w:spacing w:before="6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83563">
        <w:rPr>
          <w:rFonts w:asciiTheme="minorHAnsi" w:hAnsiTheme="minorHAnsi" w:cstheme="minorHAnsi"/>
          <w:color w:val="000000"/>
        </w:rPr>
        <w:t>- trhání a lepení papíru</w:t>
      </w:r>
    </w:p>
    <w:p w:rsidR="00A6716F" w:rsidRPr="00083563" w:rsidRDefault="00A6716F" w:rsidP="00083563">
      <w:pPr>
        <w:pStyle w:val="Normlnweb"/>
        <w:shd w:val="clear" w:color="auto" w:fill="FFFFFF"/>
        <w:spacing w:before="6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83563">
        <w:rPr>
          <w:rFonts w:asciiTheme="minorHAnsi" w:hAnsiTheme="minorHAnsi" w:cstheme="minorHAnsi"/>
          <w:color w:val="000000"/>
        </w:rPr>
        <w:t>- držení tužky - tvorba špetky /kolíčky/</w:t>
      </w:r>
    </w:p>
    <w:p w:rsidR="00A6716F" w:rsidRDefault="00A6716F" w:rsidP="00083563">
      <w:pPr>
        <w:pStyle w:val="Normlnweb"/>
        <w:shd w:val="clear" w:color="auto" w:fill="FFFFFF"/>
        <w:spacing w:before="6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83563">
        <w:rPr>
          <w:rFonts w:asciiTheme="minorHAnsi" w:hAnsiTheme="minorHAnsi" w:cstheme="minorHAnsi"/>
          <w:color w:val="000000"/>
        </w:rPr>
        <w:t>                      - správné držení tužky /obalení tužky moduritem/</w:t>
      </w:r>
    </w:p>
    <w:p w:rsidR="00083563" w:rsidRPr="00083563" w:rsidRDefault="00083563" w:rsidP="004D7366">
      <w:pPr>
        <w:pStyle w:val="Normlnweb"/>
        <w:shd w:val="clear" w:color="auto" w:fill="FFFFFF"/>
        <w:spacing w:after="0" w:afterAutospacing="0"/>
        <w:jc w:val="both"/>
        <w:rPr>
          <w:rFonts w:asciiTheme="minorHAnsi" w:hAnsiTheme="minorHAnsi" w:cstheme="minorHAnsi"/>
        </w:rPr>
      </w:pPr>
      <w:r w:rsidRPr="00083563">
        <w:rPr>
          <w:rFonts w:asciiTheme="minorHAnsi" w:hAnsiTheme="minorHAnsi" w:cstheme="minorHAnsi"/>
          <w:b/>
          <w:bCs/>
          <w:color w:val="D16F52"/>
        </w:rPr>
        <w:t>Kreslící materiál</w:t>
      </w:r>
      <w:r w:rsidRPr="00083563">
        <w:rPr>
          <w:rFonts w:asciiTheme="minorHAnsi" w:hAnsiTheme="minorHAnsi" w:cstheme="minorHAnsi"/>
        </w:rPr>
        <w:t xml:space="preserve"> </w:t>
      </w:r>
    </w:p>
    <w:p w:rsidR="00A6716F" w:rsidRPr="00E90838" w:rsidRDefault="00A6716F" w:rsidP="004D7366">
      <w:pPr>
        <w:pStyle w:val="Normlnweb"/>
        <w:shd w:val="clear" w:color="auto" w:fill="FFFFFF"/>
        <w:spacing w:after="0" w:afterAutospacing="0"/>
        <w:jc w:val="both"/>
        <w:rPr>
          <w:rFonts w:asciiTheme="minorHAnsi" w:hAnsiTheme="minorHAnsi" w:cstheme="minorHAnsi"/>
        </w:rPr>
      </w:pPr>
      <w:r w:rsidRPr="00083563">
        <w:rPr>
          <w:rFonts w:asciiTheme="minorHAnsi" w:hAnsiTheme="minorHAnsi" w:cstheme="minorHAnsi"/>
        </w:rPr>
        <w:t xml:space="preserve">Ke </w:t>
      </w:r>
      <w:proofErr w:type="spellStart"/>
      <w:r w:rsidRPr="00083563">
        <w:rPr>
          <w:rFonts w:asciiTheme="minorHAnsi" w:hAnsiTheme="minorHAnsi" w:cstheme="minorHAnsi"/>
        </w:rPr>
        <w:t>grafomotorickým</w:t>
      </w:r>
      <w:proofErr w:type="spellEnd"/>
      <w:r w:rsidRPr="00083563">
        <w:rPr>
          <w:rFonts w:asciiTheme="minorHAnsi" w:hAnsiTheme="minorHAnsi" w:cstheme="minorHAnsi"/>
        </w:rPr>
        <w:t xml:space="preserve"> cvičením</w:t>
      </w:r>
      <w:r w:rsidRPr="00E90838">
        <w:rPr>
          <w:rFonts w:asciiTheme="minorHAnsi" w:hAnsiTheme="minorHAnsi" w:cstheme="minorHAnsi"/>
        </w:rPr>
        <w:t xml:space="preserve"> dítěti nabízíme měkké kreslicí materiály, které zanechávají zřetelnou stopu a snadno se uchopují. Zvláště u dětí, které mají zatím nesprávný a křečovitý úchop, používám voskovky nalámané na malé kousky (2-4 cm). Drobné předměty intuitivně uchopujeme špetkou, více prstů dítě při držení „drobku“ ani nepotřebuje.</w:t>
      </w:r>
    </w:p>
    <w:p w:rsidR="00083563" w:rsidRDefault="00083563" w:rsidP="004D7366">
      <w:pPr>
        <w:pStyle w:val="Normlnweb"/>
        <w:shd w:val="clear" w:color="auto" w:fill="FFFFFF"/>
        <w:spacing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D16F52"/>
        </w:rPr>
        <w:t>Formát papíru</w:t>
      </w:r>
      <w:r w:rsidRPr="00083563">
        <w:rPr>
          <w:rFonts w:asciiTheme="minorHAnsi" w:hAnsiTheme="minorHAnsi" w:cstheme="minorHAnsi"/>
        </w:rPr>
        <w:t xml:space="preserve"> </w:t>
      </w:r>
    </w:p>
    <w:p w:rsidR="00A6716F" w:rsidRPr="00E90838" w:rsidRDefault="00A6716F" w:rsidP="004D7366">
      <w:pPr>
        <w:pStyle w:val="Normlnweb"/>
        <w:shd w:val="clear" w:color="auto" w:fill="FFFFFF"/>
        <w:spacing w:after="0" w:afterAutospacing="0"/>
        <w:jc w:val="both"/>
        <w:rPr>
          <w:rFonts w:asciiTheme="minorHAnsi" w:hAnsiTheme="minorHAnsi" w:cstheme="minorHAnsi"/>
        </w:rPr>
      </w:pPr>
      <w:r w:rsidRPr="00E90838">
        <w:rPr>
          <w:rFonts w:asciiTheme="minorHAnsi" w:hAnsiTheme="minorHAnsi" w:cstheme="minorHAnsi"/>
        </w:rPr>
        <w:t xml:space="preserve">Pro uvolňovací </w:t>
      </w:r>
      <w:proofErr w:type="spellStart"/>
      <w:r w:rsidRPr="00E90838">
        <w:rPr>
          <w:rFonts w:asciiTheme="minorHAnsi" w:hAnsiTheme="minorHAnsi" w:cstheme="minorHAnsi"/>
        </w:rPr>
        <w:t>grafomotorická</w:t>
      </w:r>
      <w:proofErr w:type="spellEnd"/>
      <w:r w:rsidRPr="00E90838">
        <w:rPr>
          <w:rFonts w:asciiTheme="minorHAnsi" w:hAnsiTheme="minorHAnsi" w:cstheme="minorHAnsi"/>
        </w:rPr>
        <w:t xml:space="preserve"> cvičení je třeba vybrat vhodný formát papíru podle toho, kterou část paže potřebujeme procvičit a uvolnit. Balicí papíry a papíry formátu A0 používáme při zapojení celé paže a pro uvolnění ramenního kloubu. Postupně formáty zmenšujeme. Pro uvolňovací cvičení paže a ruky nikdy nepoužíváme formáty menší než A3. Naopak vyžadujeme odvážné rozmáchlé tahy, které dítě neomezují a umožňují mu zažít radost z pohybu i vznikající stopy.</w:t>
      </w:r>
    </w:p>
    <w:p w:rsidR="00E90838" w:rsidRPr="00E90838" w:rsidRDefault="00E90838" w:rsidP="00083563">
      <w:pPr>
        <w:pStyle w:val="Normlnweb"/>
        <w:shd w:val="clear" w:color="auto" w:fill="FFFFFF"/>
        <w:spacing w:before="60" w:beforeAutospacing="0" w:after="0" w:afterAutospacing="0"/>
        <w:jc w:val="both"/>
        <w:rPr>
          <w:rFonts w:asciiTheme="minorHAnsi" w:hAnsiTheme="minorHAnsi" w:cstheme="minorHAnsi"/>
        </w:rPr>
      </w:pPr>
    </w:p>
    <w:p w:rsidR="00E90838" w:rsidRPr="00E90838" w:rsidRDefault="00E90838" w:rsidP="00083563">
      <w:pPr>
        <w:pStyle w:val="Normlnweb"/>
        <w:shd w:val="clear" w:color="auto" w:fill="FFFFFF"/>
        <w:spacing w:before="60" w:beforeAutospacing="0" w:after="0" w:afterAutospacing="0"/>
        <w:jc w:val="both"/>
        <w:rPr>
          <w:rFonts w:asciiTheme="minorHAnsi" w:hAnsiTheme="minorHAnsi" w:cstheme="minorHAnsi"/>
          <w:noProof/>
        </w:rPr>
      </w:pPr>
    </w:p>
    <w:p w:rsidR="00A6716F" w:rsidRPr="00E90838" w:rsidRDefault="00A6716F" w:rsidP="004D7366">
      <w:pPr>
        <w:pStyle w:val="Normlnweb"/>
        <w:shd w:val="clear" w:color="auto" w:fill="FFFFFF"/>
        <w:spacing w:before="6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E90838">
        <w:rPr>
          <w:rFonts w:asciiTheme="minorHAnsi" w:hAnsiTheme="minorHAnsi" w:cstheme="minorHAnsi"/>
          <w:noProof/>
        </w:rPr>
        <w:drawing>
          <wp:inline distT="0" distB="0" distL="0" distR="0" wp14:anchorId="3FC7D0DB" wp14:editId="6FA43BEB">
            <wp:extent cx="6035040" cy="4773617"/>
            <wp:effectExtent l="0" t="0" r="381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935" t="25466" r="29464" b="14597"/>
                    <a:stretch/>
                  </pic:blipFill>
                  <pic:spPr bwMode="auto">
                    <a:xfrm>
                      <a:off x="0" y="0"/>
                      <a:ext cx="6039503" cy="4777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0838" w:rsidRPr="00E90838" w:rsidRDefault="00E90838" w:rsidP="00083563">
      <w:pPr>
        <w:pStyle w:val="Normlnweb"/>
        <w:shd w:val="clear" w:color="auto" w:fill="FFFFFF"/>
        <w:spacing w:before="60" w:beforeAutospacing="0" w:after="0" w:afterAutospacing="0"/>
        <w:jc w:val="both"/>
        <w:rPr>
          <w:rFonts w:asciiTheme="minorHAnsi" w:hAnsiTheme="minorHAnsi" w:cstheme="minorHAnsi"/>
          <w:noProof/>
        </w:rPr>
      </w:pPr>
    </w:p>
    <w:p w:rsidR="00A6716F" w:rsidRDefault="00A6716F" w:rsidP="004D7366">
      <w:pPr>
        <w:pStyle w:val="Normlnweb"/>
        <w:shd w:val="clear" w:color="auto" w:fill="FFFFFF"/>
        <w:spacing w:before="6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E90838">
        <w:rPr>
          <w:rFonts w:asciiTheme="minorHAnsi" w:hAnsiTheme="minorHAnsi" w:cstheme="minorHAnsi"/>
          <w:noProof/>
        </w:rPr>
        <w:drawing>
          <wp:inline distT="0" distB="0" distL="0" distR="0" wp14:anchorId="0A9BA8D3" wp14:editId="10A86346">
            <wp:extent cx="4927003" cy="7939556"/>
            <wp:effectExtent l="0" t="0" r="6985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225" t="23602" r="48494" b="9666"/>
                    <a:stretch/>
                  </pic:blipFill>
                  <pic:spPr bwMode="auto">
                    <a:xfrm>
                      <a:off x="0" y="0"/>
                      <a:ext cx="4958078" cy="7989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366" w:rsidRPr="00E90838" w:rsidRDefault="004D7366" w:rsidP="004D7366">
      <w:pPr>
        <w:pStyle w:val="Normlnweb"/>
        <w:shd w:val="clear" w:color="auto" w:fill="FFFFFF"/>
        <w:spacing w:before="6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BE1CAD" w:rsidRDefault="00A6716F" w:rsidP="00083563">
      <w:pPr>
        <w:pStyle w:val="Normlnweb"/>
        <w:shd w:val="clear" w:color="auto" w:fill="FFFFFF"/>
        <w:spacing w:before="60" w:beforeAutospacing="0" w:after="0" w:afterAutospacing="0"/>
        <w:jc w:val="both"/>
        <w:rPr>
          <w:rFonts w:asciiTheme="minorHAnsi" w:hAnsiTheme="minorHAnsi" w:cstheme="minorHAnsi"/>
          <w:noProof/>
        </w:rPr>
      </w:pPr>
      <w:r w:rsidRPr="00E90838">
        <w:rPr>
          <w:rFonts w:asciiTheme="minorHAnsi" w:hAnsiTheme="minorHAnsi" w:cstheme="minorHAnsi"/>
        </w:rPr>
        <w:t xml:space="preserve">K práci s </w:t>
      </w:r>
      <w:proofErr w:type="spellStart"/>
      <w:r w:rsidRPr="00E90838">
        <w:rPr>
          <w:rFonts w:asciiTheme="minorHAnsi" w:hAnsiTheme="minorHAnsi" w:cstheme="minorHAnsi"/>
        </w:rPr>
        <w:t>grafomotorickými</w:t>
      </w:r>
      <w:proofErr w:type="spellEnd"/>
      <w:r w:rsidRPr="00E90838">
        <w:rPr>
          <w:rFonts w:asciiTheme="minorHAnsi" w:hAnsiTheme="minorHAnsi" w:cstheme="minorHAnsi"/>
        </w:rPr>
        <w:t xml:space="preserve"> pracovními listy formátu A4 bychom však měli přistoupit vždy až poté, co si dítě osvojí správný úchop tužky a má dostatečně uvolněnou celou paži. Jinak dítě zbytečně trápíme (a sebe samozřejmě také) a jen fixujeme jeho nesprávné psací návyky.</w:t>
      </w:r>
    </w:p>
    <w:sectPr w:rsidR="00BE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6F"/>
    <w:rsid w:val="00083563"/>
    <w:rsid w:val="00301051"/>
    <w:rsid w:val="00471968"/>
    <w:rsid w:val="004D7366"/>
    <w:rsid w:val="00A6716F"/>
    <w:rsid w:val="00A94C5E"/>
    <w:rsid w:val="00BE1CAD"/>
    <w:rsid w:val="00DC7498"/>
    <w:rsid w:val="00E9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27246-B30C-4571-B75B-3E9C486F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7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71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716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671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z.pinterest.com/pin/462322717977296333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maminka.cz/temata/spetkovy-ucho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PC</cp:lastModifiedBy>
  <cp:revision>2</cp:revision>
  <dcterms:created xsi:type="dcterms:W3CDTF">2020-04-14T10:05:00Z</dcterms:created>
  <dcterms:modified xsi:type="dcterms:W3CDTF">2020-04-14T10:05:00Z</dcterms:modified>
</cp:coreProperties>
</file>